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08" w:lineRule="auto"/>
        <w:ind w:left="-284" w:right="1606" w:hanging="1361"/>
        <w:jc w:val="center"/>
        <w:outlineLvl w:val="0"/>
        <w:rPr>
          <w:rFonts w:ascii="方正小标宋简体" w:eastAsia="方正小标宋简体" w:cs="Times New Roman" w:hAnsiTheme="minorEastAsia"/>
          <w:spacing w:val="9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简体" w:eastAsia="方正小标宋简体" w:cs="Times New Roman" w:hAnsiTheme="minorEastAsia"/>
          <w:spacing w:val="9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1022350</wp:posOffset>
                </wp:positionV>
                <wp:extent cx="6858000" cy="0"/>
                <wp:effectExtent l="0" t="13970" r="0" b="2413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75.7pt;margin-top:80.5pt;height:0pt;width:540pt;z-index:251661312;mso-width-relative:page;mso-height-relative:page;" filled="f" stroked="t" coordsize="21600,21600" o:gfxdata="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s4eb&#10;2AAAAAwBAAAPAAAAAAAAAAEAIAAAACIAAABkcnMvZG93bnJldi54bWxQSwECFAAUAAAACACHTuJA&#10;z/I6fugBAADcAwAADgAAAAAAAAABACAAAAAn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Times New Roman" w:hAnsiTheme="minorEastAsia"/>
          <w:spacing w:val="9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965200</wp:posOffset>
                </wp:positionV>
                <wp:extent cx="6858000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75.7pt;margin-top:76pt;height:0pt;width:540pt;z-index:251660288;mso-width-relative:page;mso-height-relative:page;" filled="f" stroked="t" coordsize="21600,21600" o:gfxdata="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i5P&#10;P9kAAAAMAQAADwAAAAAAAAABACAAAAAiAAAAZHJzL2Rvd25yZXYueG1sUEsBAhQAFAAAAAgAh07i&#10;QFV8nMroAQAA2wMAAA4AAAAAAAAAAQAgAAAAKAEAAGRycy9lMm9Eb2MueG1sUEsFBgAAAAAGAAYA&#10;WQEAAII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Times New Roman" w:hAnsiTheme="minorEastAsia"/>
          <w:spacing w:val="9"/>
          <w:sz w:val="44"/>
          <w:szCs w:val="44"/>
          <w:lang w:eastAsia="zh-CN"/>
        </w:rPr>
        <w:pict>
          <v:shape id="_x0000_s1026" o:spid="_x0000_s1026" o:spt="161" type="#_x0000_t161" style="position:absolute;left:0pt;margin-left:-43.3pt;margin-top:23.55pt;height:40.85pt;width:495pt;mso-wrap-distance-bottom:0pt;mso-wrap-distance-left:9pt;mso-wrap-distance-right:9pt;mso-wrap-distance-top:0pt;z-index:251659264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济南市滨河天城建设开发有限公司" style="font-family:经典粗宋简;font-size:32pt;v-text-align:center;"/>
            <w10:wrap type="square"/>
          </v:shape>
        </w:pict>
      </w:r>
    </w:p>
    <w:p>
      <w:pPr>
        <w:spacing w:before="107" w:line="208" w:lineRule="auto"/>
        <w:ind w:left="-284" w:right="1606" w:hanging="1361"/>
        <w:jc w:val="center"/>
        <w:outlineLvl w:val="0"/>
        <w:rPr>
          <w:rFonts w:ascii="方正小标宋简体" w:hAnsi="Times New Roman" w:eastAsia="方正小标宋简体" w:cs="Times New Roman"/>
          <w:spacing w:val="9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 w:hAnsiTheme="minorEastAsia"/>
          <w:spacing w:val="9"/>
          <w:sz w:val="44"/>
          <w:szCs w:val="44"/>
          <w:lang w:eastAsia="zh-CN"/>
        </w:rPr>
        <w:t xml:space="preserve">                           济南市滨河天城建设开发</w:t>
      </w:r>
    </w:p>
    <w:p>
      <w:pPr>
        <w:spacing w:before="107" w:line="208" w:lineRule="auto"/>
        <w:ind w:left="2888" w:right="1606" w:hanging="1361"/>
        <w:jc w:val="center"/>
        <w:outlineLvl w:val="0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pacing w:val="9"/>
          <w:sz w:val="44"/>
          <w:szCs w:val="44"/>
          <w:lang w:eastAsia="zh-CN"/>
        </w:rPr>
        <w:t>有限公司</w:t>
      </w:r>
      <w:r>
        <w:rPr>
          <w:rFonts w:hint="eastAsia" w:ascii="方正小标宋简体" w:hAnsi="方正小标宋简体" w:eastAsia="方正小标宋简体" w:cs="Times New Roman"/>
          <w:spacing w:val="2"/>
          <w:sz w:val="44"/>
          <w:szCs w:val="44"/>
          <w:lang w:eastAsia="zh-CN"/>
        </w:rPr>
        <w:t>招聘公告</w:t>
      </w:r>
    </w:p>
    <w:p>
      <w:pPr>
        <w:spacing w:line="335" w:lineRule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spacing w:before="97" w:line="600" w:lineRule="exact"/>
        <w:ind w:left="23" w:right="91" w:firstLine="634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济南市滨河天城建设开发有限公司是集团全资子公司。主要负责济南市天桥区、历城区部分片区土地出让、片区规划、安置房建设、市政道路建设、园林绿化建设及招商引资等工作。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为保证公司有序的管理运营，现面向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社会进行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公开招聘</w:t>
      </w: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。现将有关事项公告如下：</w:t>
      </w:r>
    </w:p>
    <w:p>
      <w:pPr>
        <w:spacing w:before="52" w:line="600" w:lineRule="exact"/>
        <w:ind w:left="650"/>
        <w:rPr>
          <w:rFonts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黑体" w:eastAsia="黑体" w:cs="Times New Roman"/>
          <w:spacing w:val="7"/>
          <w:sz w:val="30"/>
          <w:szCs w:val="30"/>
          <w:lang w:eastAsia="zh-CN"/>
        </w:rPr>
        <w:t>一、招聘岗位</w:t>
      </w:r>
    </w:p>
    <w:p>
      <w:pPr>
        <w:pStyle w:val="2"/>
        <w:spacing w:line="600" w:lineRule="exact"/>
        <w:ind w:left="23" w:right="94" w:firstLine="621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土地熟化</w:t>
      </w:r>
      <w:r>
        <w:rPr>
          <w:rFonts w:ascii="Times New Roman" w:hAnsi="Times New Roman" w:eastAsia="仿宋_GB2312" w:cs="Times New Roman"/>
          <w:spacing w:val="10"/>
          <w:sz w:val="32"/>
          <w:szCs w:val="32"/>
          <w:lang w:eastAsia="zh-CN"/>
        </w:rPr>
        <w:t>项目经理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2人；工程管理项目经理1人；工程造价项目经理1人。</w:t>
      </w:r>
    </w:p>
    <w:p>
      <w:pPr>
        <w:spacing w:line="600" w:lineRule="exact"/>
        <w:ind w:left="650"/>
        <w:rPr>
          <w:rFonts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黑体" w:eastAsia="黑体" w:cs="Times New Roman"/>
          <w:spacing w:val="8"/>
          <w:sz w:val="30"/>
          <w:szCs w:val="30"/>
          <w:lang w:eastAsia="zh-CN"/>
        </w:rPr>
        <w:t>二、招聘对象基本条件</w:t>
      </w:r>
    </w:p>
    <w:p>
      <w:pPr>
        <w:pStyle w:val="2"/>
        <w:spacing w:line="600" w:lineRule="exact"/>
        <w:ind w:left="638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（一）具有中华人民共和国国籍；</w:t>
      </w:r>
    </w:p>
    <w:p>
      <w:pPr>
        <w:pStyle w:val="2"/>
        <w:spacing w:line="600" w:lineRule="exact"/>
        <w:ind w:left="638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（二）年龄不超过38周岁（优秀党员及集团内部人员优先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）；</w:t>
      </w:r>
    </w:p>
    <w:p>
      <w:pPr>
        <w:pStyle w:val="2"/>
        <w:spacing w:line="600" w:lineRule="exact"/>
        <w:ind w:left="638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（三）遵守中华人民共和国宪法和法律，无不良记录；</w:t>
      </w:r>
    </w:p>
    <w:p>
      <w:pPr>
        <w:pStyle w:val="2"/>
        <w:spacing w:line="600" w:lineRule="exact"/>
        <w:ind w:left="39" w:right="93" w:firstLine="598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（四）具有良好的道德品行和适应岗位的身体条件、心理</w:t>
      </w:r>
      <w:r>
        <w:rPr>
          <w:rFonts w:ascii="Times New Roman" w:hAnsi="Times New Roman" w:eastAsia="仿宋_GB2312" w:cs="Times New Roman"/>
          <w:spacing w:val="-2"/>
          <w:sz w:val="32"/>
          <w:szCs w:val="32"/>
          <w:lang w:eastAsia="zh-CN"/>
        </w:rPr>
        <w:t>素质；</w:t>
      </w:r>
    </w:p>
    <w:p>
      <w:pPr>
        <w:pStyle w:val="2"/>
        <w:spacing w:line="600" w:lineRule="exact"/>
        <w:ind w:left="35" w:firstLine="602"/>
        <w:jc w:val="both"/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-1"/>
          <w:sz w:val="32"/>
          <w:szCs w:val="32"/>
          <w:lang w:eastAsia="zh-CN"/>
        </w:rPr>
        <w:t>（五）具备国家承认的学历，且符合招聘岗位所需的学历、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专业、任职资格、职业（执业）资格、技能要求等；</w:t>
      </w:r>
    </w:p>
    <w:p>
      <w:pPr>
        <w:pStyle w:val="2"/>
        <w:spacing w:line="600" w:lineRule="exact"/>
        <w:ind w:firstLine="676" w:firstLineChars="200"/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（六）具有招聘岗位所需的其他条件。</w:t>
      </w:r>
    </w:p>
    <w:p>
      <w:pPr>
        <w:spacing w:line="600" w:lineRule="exact"/>
        <w:ind w:left="651"/>
        <w:outlineLvl w:val="2"/>
        <w:rPr>
          <w:rFonts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黑体" w:eastAsia="黑体" w:cs="Times New Roman"/>
          <w:spacing w:val="7"/>
          <w:sz w:val="30"/>
          <w:szCs w:val="30"/>
          <w:lang w:eastAsia="zh-CN"/>
        </w:rPr>
        <w:t>三、招聘程序</w:t>
      </w:r>
    </w:p>
    <w:p>
      <w:pPr>
        <w:pStyle w:val="2"/>
        <w:spacing w:line="600" w:lineRule="exact"/>
        <w:ind w:left="29" w:right="57" w:firstLine="62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  <w:lang w:eastAsia="zh-CN"/>
        </w:rPr>
        <w:t>招聘实施“发布公告、公开报名、资格审查、笔试、面试、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组织考察、研究、公示、聘用”等程序。资格审查贯穿公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开招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聘工作的全过程，至正式聘用后结束。</w:t>
      </w:r>
    </w:p>
    <w:p>
      <w:pPr>
        <w:spacing w:line="600" w:lineRule="exact"/>
        <w:ind w:left="711"/>
        <w:outlineLvl w:val="1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楷体" w:hAnsi="楷体" w:eastAsia="楷体" w:cs="Times New Roman"/>
          <w:spacing w:val="20"/>
          <w:sz w:val="32"/>
          <w:szCs w:val="32"/>
          <w:lang w:eastAsia="zh-CN"/>
        </w:rPr>
        <w:t>（一）公开报名</w:t>
      </w:r>
    </w:p>
    <w:p>
      <w:pPr>
        <w:pStyle w:val="2"/>
        <w:spacing w:line="600" w:lineRule="exact"/>
        <w:ind w:left="664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eastAsia="zh-CN"/>
        </w:rPr>
        <w:t>1、报名时间：2024年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5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29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6月5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eastAsia="zh-CN"/>
        </w:rPr>
        <w:t>日</w:t>
      </w:r>
    </w:p>
    <w:p>
      <w:pPr>
        <w:pStyle w:val="2"/>
        <w:spacing w:line="600" w:lineRule="exact"/>
        <w:ind w:left="35" w:firstLine="621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  <w:lang w:eastAsia="zh-CN"/>
        </w:rPr>
        <w:t>2、</w:t>
      </w:r>
      <w:r>
        <w:fldChar w:fldCharType="begin"/>
      </w:r>
      <w:r>
        <w:instrText xml:space="preserve"> HYPERLINK "mailto:本次招聘采用线上报名，每人限报1个岗位，不接受现场报名。报名时需上传本人简历、身份证、学历证书、学位证书、学信网学历在线验证报告、专业技术职务资格证、职(执)业资格证、获奖证书等材料扫描件打包发送至指定邮箱cfgjmyzh@163.com。邮件主题命名格式为" </w:instrText>
      </w:r>
      <w:r>
        <w:fldChar w:fldCharType="separate"/>
      </w:r>
      <w:r>
        <w:rPr>
          <w:rFonts w:ascii="Times New Roman" w:hAnsi="Times New Roman" w:eastAsia="仿宋_GB2312" w:cs="Times New Roman"/>
          <w:spacing w:val="10"/>
          <w:sz w:val="32"/>
          <w:szCs w:val="32"/>
          <w:lang w:eastAsia="zh-CN"/>
        </w:rPr>
        <w:t>本次招聘采用线上报名，每人限报1个岗位，不接</w:t>
      </w:r>
      <w:r>
        <w:rPr>
          <w:rFonts w:ascii="Times New Roman" w:hAnsi="Times New Roman" w:eastAsia="仿宋_GB2312" w:cs="Times New Roman"/>
          <w:spacing w:val="10"/>
          <w:sz w:val="32"/>
          <w:szCs w:val="32"/>
          <w:lang w:eastAsia="zh-CN"/>
        </w:rPr>
        <w:fldChar w:fldCharType="end"/>
      </w:r>
      <w:r>
        <w:rPr>
          <w:rFonts w:ascii="Times New Roman" w:hAnsi="Times New Roman" w:eastAsia="仿宋_GB2312" w:cs="Times New Roman"/>
          <w:spacing w:val="10"/>
          <w:sz w:val="32"/>
          <w:szCs w:val="32"/>
          <w:lang w:eastAsia="zh-CN"/>
        </w:rPr>
        <w:t>受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现场报名。报名时需上传本人简历、身份证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、学历证书、学位</w:t>
      </w:r>
      <w:r>
        <w:rPr>
          <w:rFonts w:ascii="Times New Roman" w:hAnsi="Times New Roman" w:eastAsia="仿宋_GB2312" w:cs="Times New Roman"/>
          <w:spacing w:val="-9"/>
          <w:sz w:val="32"/>
          <w:szCs w:val="32"/>
          <w:lang w:eastAsia="zh-CN"/>
        </w:rPr>
        <w:t>证书、学信网学历在线验证报告、专业技术职务资</w:t>
      </w:r>
      <w:r>
        <w:rPr>
          <w:rFonts w:ascii="Times New Roman" w:hAnsi="Times New Roman" w:eastAsia="仿宋_GB2312" w:cs="Times New Roman"/>
          <w:spacing w:val="-10"/>
          <w:sz w:val="32"/>
          <w:szCs w:val="32"/>
          <w:lang w:eastAsia="zh-CN"/>
        </w:rPr>
        <w:t>格证、职（执）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业资格证、获奖证书、所在单位社保证明等材料扫描件打包发</w:t>
      </w: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送至指定邮箱jns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bhtc</w:t>
      </w: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126</w:t>
      </w: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com</w:t>
      </w: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。邮件主题命名格式为“应聘岗</w:t>
      </w:r>
      <w:r>
        <w:rPr>
          <w:rFonts w:ascii="Times New Roman" w:hAnsi="Times New Roman" w:eastAsia="仿宋_GB2312" w:cs="Times New Roman"/>
          <w:spacing w:val="11"/>
          <w:sz w:val="32"/>
          <w:szCs w:val="32"/>
          <w:lang w:eastAsia="zh-CN"/>
        </w:rPr>
        <w:t>位+姓名”。应聘者应对提交材料的真实性负责。凡弄虚作假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者，一经查实，即取消考试资格或聘用资格。报名资料</w:t>
      </w: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恕不退回，在公开招聘过程中，我们承诺为应聘者保密。</w:t>
      </w:r>
    </w:p>
    <w:p>
      <w:pPr>
        <w:spacing w:line="600" w:lineRule="exact"/>
        <w:ind w:left="711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楷体" w:hAnsi="楷体" w:eastAsia="楷体" w:cs="Times New Roman"/>
          <w:spacing w:val="20"/>
          <w:sz w:val="32"/>
          <w:szCs w:val="32"/>
          <w:lang w:eastAsia="zh-CN"/>
        </w:rPr>
        <w:t>（二）资格审查</w:t>
      </w:r>
    </w:p>
    <w:p>
      <w:pPr>
        <w:pStyle w:val="2"/>
        <w:spacing w:line="600" w:lineRule="exact"/>
        <w:ind w:left="33" w:right="57" w:firstLine="612"/>
        <w:jc w:val="both"/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  <w:lang w:eastAsia="zh-CN"/>
        </w:rPr>
        <w:t>滨河天城综合办公室按照招聘基本条件、岗位任职条件对报名人员简历、学历、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执（职）业资格、职称、从业经历、所获荣誉等方面进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行资格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审查，资格审查发现资格</w:t>
      </w:r>
    </w:p>
    <w:p>
      <w:pPr>
        <w:pStyle w:val="2"/>
        <w:spacing w:line="600" w:lineRule="exact"/>
        <w:ind w:right="57"/>
        <w:jc w:val="both"/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条件不符合者，取消应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聘资格。原则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上符合资格审查条件的，均可进入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初次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面试。</w:t>
      </w:r>
    </w:p>
    <w:p>
      <w:pPr>
        <w:pStyle w:val="2"/>
        <w:spacing w:line="600" w:lineRule="exact"/>
        <w:ind w:left="27" w:right="91" w:firstLine="631"/>
        <w:jc w:val="both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楷体" w:hAnsi="楷体" w:eastAsia="楷体" w:cs="Times New Roman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三</w:t>
      </w:r>
      <w:r>
        <w:rPr>
          <w:rFonts w:ascii="楷体" w:hAnsi="楷体" w:eastAsia="楷体" w:cs="Times New Roman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面试</w:t>
      </w:r>
    </w:p>
    <w:p>
      <w:pPr>
        <w:pStyle w:val="2"/>
        <w:spacing w:line="600" w:lineRule="exact"/>
        <w:ind w:left="27" w:right="91" w:firstLine="631"/>
        <w:jc w:val="both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主要考察应聘人员专业素质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岗位匹配性及综合能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力</w:t>
      </w:r>
    </w:p>
    <w:p>
      <w:pPr>
        <w:pStyle w:val="2"/>
        <w:spacing w:line="600" w:lineRule="exact"/>
        <w:ind w:left="27" w:right="91"/>
        <w:jc w:val="both"/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微软雅黑"/>
          <w:kern w:val="24"/>
          <w:sz w:val="32"/>
          <w:szCs w:val="32"/>
          <w:lang w:eastAsia="zh-CN"/>
        </w:rPr>
        <w:t>以</w:t>
      </w:r>
      <w:r>
        <w:rPr>
          <w:rFonts w:hint="eastAsia" w:ascii="仿宋_GB2312" w:hAnsi="Times New Roman" w:eastAsia="仿宋_GB2312" w:cs="Times New Roman"/>
          <w:kern w:val="24"/>
          <w:sz w:val="32"/>
          <w:szCs w:val="32"/>
          <w:lang w:eastAsia="zh-CN"/>
        </w:rPr>
        <w:t>PPT</w:t>
      </w:r>
      <w:r>
        <w:rPr>
          <w:rFonts w:hint="eastAsia" w:ascii="仿宋_GB2312" w:hAnsi="微软雅黑" w:eastAsia="仿宋_GB2312" w:cs="微软雅黑"/>
          <w:kern w:val="24"/>
          <w:sz w:val="32"/>
          <w:szCs w:val="32"/>
          <w:lang w:eastAsia="zh-CN"/>
        </w:rPr>
        <w:t>形式进行汇报，</w:t>
      </w:r>
      <w:r>
        <w:rPr>
          <w:rFonts w:hint="eastAsia" w:ascii="仿宋_GB2312" w:hAnsi="黑体" w:eastAsia="仿宋_GB2312"/>
          <w:sz w:val="32"/>
          <w:szCs w:val="40"/>
          <w:lang w:eastAsia="zh-CN"/>
        </w:rPr>
        <w:t>内容包括但不限于自我情况介绍、工作业绩等，演讲时长不超过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1</w:t>
      </w:r>
      <w:r>
        <w:rPr>
          <w:rFonts w:ascii="Times New Roman" w:hAnsi="Times New Roman" w:eastAsia="仿宋_GB2312" w:cs="Times New Roman"/>
          <w:sz w:val="32"/>
          <w:szCs w:val="40"/>
          <w:lang w:eastAsia="zh-CN"/>
        </w:rPr>
        <w:t>0</w:t>
      </w:r>
      <w:r>
        <w:rPr>
          <w:rFonts w:hint="eastAsia" w:ascii="仿宋_GB2312" w:hAnsi="黑体" w:eastAsia="仿宋_GB2312"/>
          <w:sz w:val="32"/>
          <w:szCs w:val="40"/>
          <w:lang w:eastAsia="zh-CN"/>
        </w:rPr>
        <w:t>分钟。演讲结束后，评委可对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黑体" w:eastAsia="仿宋_GB2312"/>
          <w:sz w:val="32"/>
          <w:szCs w:val="40"/>
          <w:lang w:eastAsia="zh-CN"/>
        </w:rPr>
        <w:t>人员酌情进行补充提问或随机提问。评委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根据演讲和现场答辩情况对应聘人员评价打分。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满分100分，合格分为80分，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不合格者，不能列入组织考察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总成绩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根据同一岗位的总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成绩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由高到低确定该岗位考察对象。</w:t>
      </w:r>
    </w:p>
    <w:p>
      <w:pPr>
        <w:spacing w:line="600" w:lineRule="exact"/>
        <w:ind w:firstLine="651" w:firstLineChars="195"/>
        <w:jc w:val="both"/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面试具体时间地点另行通知，参加面试须携带本人有效身份证件。不按规定时间、地点和要求参加面试的，视为自动放</w:t>
      </w:r>
      <w:r>
        <w:rPr>
          <w:rFonts w:ascii="Times New Roman" w:hAnsi="Times New Roman" w:eastAsia="仿宋_GB2312" w:cs="Times New Roman"/>
          <w:spacing w:val="-2"/>
          <w:sz w:val="32"/>
          <w:szCs w:val="32"/>
          <w:lang w:eastAsia="zh-CN"/>
        </w:rPr>
        <w:t>弃。</w:t>
      </w:r>
    </w:p>
    <w:p>
      <w:pPr>
        <w:spacing w:line="600" w:lineRule="exact"/>
        <w:ind w:left="711"/>
        <w:jc w:val="both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楷体" w:hAnsi="楷体" w:eastAsia="楷体" w:cs="Times New Roman"/>
          <w:spacing w:val="1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四</w:t>
      </w:r>
      <w:r>
        <w:rPr>
          <w:rFonts w:ascii="楷体" w:hAnsi="楷体" w:eastAsia="楷体" w:cs="Times New Roman"/>
          <w:spacing w:val="10"/>
          <w:sz w:val="32"/>
          <w:szCs w:val="32"/>
          <w:lang w:eastAsia="zh-CN"/>
        </w:rPr>
        <w:t>）组织考察</w:t>
      </w:r>
    </w:p>
    <w:p>
      <w:pPr>
        <w:pStyle w:val="2"/>
        <w:spacing w:line="600" w:lineRule="exact"/>
        <w:ind w:left="29" w:firstLine="611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根据面试结果对人员进行考察，主要考察思想政治表现、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道德品质、业务能力和工作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业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绩等方面情况，并对应聘人员是否符合规定的岗位资格条件、提供的相关信息材料、人事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档案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等进行审核。</w:t>
      </w:r>
    </w:p>
    <w:p>
      <w:pPr>
        <w:pStyle w:val="2"/>
        <w:spacing w:line="600" w:lineRule="exact"/>
        <w:ind w:left="23" w:right="91" w:firstLine="625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在考察程序中，出现考察不合格（或放弃、弄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虚作假、</w:t>
      </w:r>
    </w:p>
    <w:p>
      <w:pPr>
        <w:spacing w:line="600" w:lineRule="exact"/>
        <w:jc w:val="both"/>
        <w:rPr>
          <w:rFonts w:ascii="楷体" w:hAnsi="楷体" w:eastAsia="楷体" w:cs="Times New Roman"/>
          <w:spacing w:val="17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考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察中发现不符合报考条件）的，可在该招考岗位面试合格人员</w:t>
      </w: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中，按总成绩从高分到低分依次递补进入组织考察程序。</w:t>
      </w:r>
    </w:p>
    <w:p>
      <w:pPr>
        <w:spacing w:line="600" w:lineRule="exact"/>
        <w:ind w:left="711"/>
        <w:jc w:val="both"/>
        <w:rPr>
          <w:rFonts w:hint="eastAsia" w:ascii="楷体" w:hAnsi="楷体" w:eastAsia="楷体" w:cs="Times New Roman"/>
          <w:spacing w:val="17"/>
          <w:sz w:val="32"/>
          <w:szCs w:val="32"/>
          <w:lang w:eastAsia="zh-CN"/>
        </w:rPr>
      </w:pPr>
    </w:p>
    <w:p>
      <w:pPr>
        <w:spacing w:line="600" w:lineRule="exact"/>
        <w:ind w:left="711"/>
        <w:jc w:val="both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楷体" w:hAnsi="楷体" w:eastAsia="楷体" w:cs="Times New Roman"/>
          <w:spacing w:val="17"/>
          <w:sz w:val="32"/>
          <w:szCs w:val="32"/>
          <w:lang w:eastAsia="zh-CN"/>
        </w:rPr>
        <w:t>（</w:t>
      </w:r>
      <w:r>
        <w:rPr>
          <w:rFonts w:ascii="楷体" w:hAnsi="楷体" w:eastAsia="楷体" w:cs="Times New Roman"/>
          <w:spacing w:val="10"/>
          <w:sz w:val="32"/>
          <w:szCs w:val="32"/>
          <w:lang w:eastAsia="zh-CN"/>
        </w:rPr>
        <w:t>五</w:t>
      </w:r>
      <w:r>
        <w:rPr>
          <w:rFonts w:ascii="楷体" w:hAnsi="楷体" w:eastAsia="楷体" w:cs="Times New Roman"/>
          <w:spacing w:val="17"/>
          <w:sz w:val="32"/>
          <w:szCs w:val="32"/>
          <w:lang w:eastAsia="zh-CN"/>
        </w:rPr>
        <w:t>）研究</w:t>
      </w:r>
    </w:p>
    <w:p>
      <w:pPr>
        <w:pStyle w:val="2"/>
        <w:spacing w:line="600" w:lineRule="exact"/>
        <w:ind w:left="27" w:right="26" w:firstLine="616"/>
        <w:jc w:val="both"/>
        <w:rPr>
          <w:rFonts w:ascii="楷体" w:hAnsi="楷体" w:eastAsia="楷体" w:cs="Times New Roman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滨河天城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党支部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会议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研究聘用人选，通过组织考察及资料复审等合格的人员，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确定拟聘用人员名单，同时提报</w:t>
      </w:r>
    </w:p>
    <w:p>
      <w:pPr>
        <w:pStyle w:val="2"/>
        <w:spacing w:line="600" w:lineRule="exact"/>
        <w:ind w:left="27" w:right="26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资料复审等合格的人员，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确定拟聘用人员名单，同时提报集团分管领导专题会研究。</w:t>
      </w:r>
    </w:p>
    <w:p>
      <w:pPr>
        <w:spacing w:line="600" w:lineRule="exact"/>
        <w:ind w:left="711"/>
        <w:jc w:val="both"/>
        <w:rPr>
          <w:rFonts w:ascii="楷体" w:hAnsi="楷体" w:eastAsia="楷体" w:cs="Times New Roman"/>
          <w:spacing w:val="17"/>
          <w:sz w:val="32"/>
          <w:szCs w:val="32"/>
          <w:lang w:eastAsia="zh-CN"/>
        </w:rPr>
      </w:pPr>
      <w:r>
        <w:rPr>
          <w:rFonts w:ascii="楷体" w:hAnsi="楷体" w:eastAsia="楷体" w:cs="Times New Roman"/>
          <w:spacing w:val="17"/>
          <w:sz w:val="32"/>
          <w:szCs w:val="32"/>
          <w:lang w:eastAsia="zh-CN"/>
        </w:rPr>
        <w:t>（六）公示</w:t>
      </w:r>
    </w:p>
    <w:p>
      <w:pPr>
        <w:pStyle w:val="2"/>
        <w:spacing w:line="600" w:lineRule="exact"/>
        <w:ind w:left="32" w:right="13" w:firstLine="609"/>
        <w:jc w:val="both"/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考察结束后，对拟聘用人员进行为期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5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个工作</w:t>
      </w: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日的公示。如有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对公示人员提出异议的，由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滨河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天城公司进行调查核实，作出是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否可以聘用的决定。</w:t>
      </w:r>
    </w:p>
    <w:p>
      <w:pPr>
        <w:pStyle w:val="2"/>
        <w:spacing w:line="600" w:lineRule="exact"/>
        <w:ind w:left="29" w:right="13" w:firstLine="619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在公示结束后有放弃聘用资格、逾期不报到或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发现有不符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合报考资格和聘用条件的，取消聘用。</w:t>
      </w:r>
    </w:p>
    <w:p>
      <w:pPr>
        <w:spacing w:line="600" w:lineRule="exact"/>
        <w:ind w:left="711"/>
        <w:jc w:val="both"/>
        <w:rPr>
          <w:rFonts w:ascii="楷体" w:hAnsi="楷体" w:eastAsia="楷体" w:cs="Times New Roman"/>
          <w:sz w:val="32"/>
          <w:szCs w:val="32"/>
          <w:lang w:eastAsia="zh-CN"/>
        </w:rPr>
      </w:pPr>
      <w:r>
        <w:rPr>
          <w:rFonts w:ascii="楷体" w:hAnsi="楷体" w:eastAsia="楷体" w:cs="Times New Roman"/>
          <w:spacing w:val="17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Times New Roman"/>
          <w:spacing w:val="17"/>
          <w:sz w:val="32"/>
          <w:szCs w:val="32"/>
          <w:lang w:eastAsia="zh-CN"/>
        </w:rPr>
        <w:t>七</w:t>
      </w:r>
      <w:r>
        <w:rPr>
          <w:rFonts w:ascii="楷体" w:hAnsi="楷体" w:eastAsia="楷体" w:cs="Times New Roman"/>
          <w:spacing w:val="17"/>
          <w:sz w:val="32"/>
          <w:szCs w:val="32"/>
          <w:lang w:eastAsia="zh-CN"/>
        </w:rPr>
        <w:t>）聘用</w:t>
      </w:r>
    </w:p>
    <w:p>
      <w:pPr>
        <w:pStyle w:val="2"/>
        <w:spacing w:line="600" w:lineRule="exact"/>
        <w:ind w:left="21" w:leftChars="10" w:right="13" w:firstLine="637" w:firstLineChars="192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拟聘用人员名单经公示无异议后，由滨河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天城党支部做最终聘用批复。同时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办理聘用手续，签订劳动合同，岗位薪酬按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滨河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天城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公司相应岗位薪酬标准执行。</w:t>
      </w:r>
    </w:p>
    <w:p>
      <w:pPr>
        <w:spacing w:line="600" w:lineRule="exact"/>
        <w:ind w:left="663"/>
        <w:jc w:val="both"/>
        <w:outlineLvl w:val="2"/>
        <w:rPr>
          <w:rFonts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pacing w:val="4"/>
          <w:sz w:val="32"/>
          <w:szCs w:val="32"/>
          <w:lang w:eastAsia="zh-CN"/>
        </w:rPr>
        <w:t>四、其他事项</w:t>
      </w:r>
    </w:p>
    <w:p>
      <w:pPr>
        <w:pStyle w:val="2"/>
        <w:spacing w:line="600" w:lineRule="exact"/>
        <w:ind w:left="664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1、岗位年龄及工作年限时间统一截止为报名截止日。</w:t>
      </w:r>
    </w:p>
    <w:p>
      <w:pPr>
        <w:pStyle w:val="2"/>
        <w:spacing w:line="600" w:lineRule="exact"/>
        <w:ind w:left="26" w:right="13" w:firstLine="631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2、有关面试的时间、地点及招聘其他事项的通知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会电话另行通知参加应聘人员，请应聘人员务必准确填写联系电话并保持通讯畅通。报名条件审核不合格或测试不合格的，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恕不另行通知。</w:t>
      </w:r>
    </w:p>
    <w:p>
      <w:pPr>
        <w:pStyle w:val="2"/>
        <w:spacing w:line="600" w:lineRule="exact"/>
        <w:ind w:left="41" w:right="15" w:firstLine="627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3、应聘者对提交信息的真实性负责。弄虚作假者</w:t>
      </w:r>
      <w:r>
        <w:rPr>
          <w:rFonts w:ascii="Times New Roman" w:hAnsi="Times New Roman" w:eastAsia="仿宋_GB2312" w:cs="Times New Roman"/>
          <w:spacing w:val="11"/>
          <w:sz w:val="32"/>
          <w:szCs w:val="32"/>
          <w:lang w:eastAsia="zh-CN"/>
        </w:rPr>
        <w:t>，经查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实后取消应聘资格，已录用的解除就业协议或劳动合同。</w:t>
      </w:r>
    </w:p>
    <w:p>
      <w:pPr>
        <w:pStyle w:val="2"/>
        <w:spacing w:line="600" w:lineRule="exact"/>
        <w:ind w:left="41" w:right="15" w:firstLine="627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4、本次招聘由滨河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天城</w:t>
      </w: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公司全权负责。招聘单位对</w:t>
      </w:r>
    </w:p>
    <w:p>
      <w:pPr>
        <w:pStyle w:val="2"/>
        <w:spacing w:line="600" w:lineRule="exact"/>
        <w:ind w:right="15"/>
        <w:jc w:val="both"/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招聘公告</w:t>
      </w:r>
      <w:r>
        <w:rPr>
          <w:rFonts w:ascii="Times New Roman" w:hAnsi="Times New Roman" w:eastAsia="仿宋_GB2312" w:cs="Times New Roman"/>
          <w:spacing w:val="7"/>
          <w:sz w:val="32"/>
          <w:szCs w:val="32"/>
          <w:lang w:eastAsia="zh-CN"/>
        </w:rPr>
        <w:t>保留最终解释权。</w:t>
      </w:r>
    </w:p>
    <w:p>
      <w:pPr>
        <w:pStyle w:val="2"/>
        <w:spacing w:line="600" w:lineRule="exact"/>
        <w:ind w:left="668" w:right="2807" w:hanging="7"/>
        <w:jc w:val="both"/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5、招聘咨询电话：0531-6666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eastAsia="zh-CN"/>
        </w:rPr>
        <w:t>7236</w:t>
      </w: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。</w:t>
      </w:r>
    </w:p>
    <w:p>
      <w:pPr>
        <w:pStyle w:val="2"/>
        <w:spacing w:line="600" w:lineRule="exact"/>
        <w:ind w:left="668" w:right="2807" w:hanging="7"/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</w:pPr>
    </w:p>
    <w:p>
      <w:pPr>
        <w:pStyle w:val="2"/>
        <w:spacing w:line="600" w:lineRule="exact"/>
        <w:ind w:left="668" w:right="2807" w:hanging="7"/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</w:pPr>
    </w:p>
    <w:p>
      <w:pPr>
        <w:pStyle w:val="2"/>
        <w:spacing w:line="600" w:lineRule="exact"/>
        <w:ind w:left="668" w:right="2807" w:hanging="7"/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</w:pPr>
    </w:p>
    <w:p>
      <w:pPr>
        <w:pStyle w:val="2"/>
        <w:spacing w:line="600" w:lineRule="exact"/>
        <w:ind w:left="668" w:right="2807" w:hanging="7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《招聘需求明细表》</w:t>
      </w:r>
    </w:p>
    <w:p>
      <w:pPr>
        <w:pStyle w:val="2"/>
        <w:spacing w:line="600" w:lineRule="exact"/>
        <w:ind w:left="2115" w:leftChars="771" w:hanging="496" w:hangingChars="147"/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《济南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spacing w:val="9"/>
          <w:sz w:val="32"/>
          <w:szCs w:val="32"/>
          <w:lang w:eastAsia="zh-CN"/>
        </w:rPr>
        <w:t>滨河天城建设开发有限公司招聘报名信息表》</w:t>
      </w:r>
    </w:p>
    <w:p>
      <w:pPr>
        <w:pStyle w:val="2"/>
        <w:spacing w:line="600" w:lineRule="exact"/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sectPr>
          <w:pgSz w:w="11906" w:h="16839"/>
          <w:pgMar w:top="1440" w:right="1800" w:bottom="1440" w:left="1800" w:header="0" w:footer="0" w:gutter="0"/>
          <w:cols w:space="720" w:num="1"/>
          <w:docGrid w:linePitch="286" w:charSpace="0"/>
        </w:sectPr>
      </w:pPr>
    </w:p>
    <w:p>
      <w:pPr>
        <w:tabs>
          <w:tab w:val="left" w:pos="-567"/>
          <w:tab w:val="left" w:pos="142"/>
        </w:tabs>
        <w:spacing w:before="130" w:line="221" w:lineRule="auto"/>
        <w:ind w:left="-569" w:leftChars="-471" w:right="281" w:rightChars="134" w:hanging="420" w:hangingChars="133"/>
        <w:outlineLvl w:val="0"/>
        <w:rPr>
          <w:rFonts w:ascii="黑体" w:hAnsi="黑体" w:eastAsia="黑体" w:cs="Times New Roman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2"/>
          <w:sz w:val="32"/>
          <w:szCs w:val="32"/>
          <w:lang w:eastAsia="zh-CN"/>
        </w:rPr>
        <w:t>附件1：</w:t>
      </w:r>
    </w:p>
    <w:p>
      <w:pPr>
        <w:spacing w:before="130" w:line="221" w:lineRule="auto"/>
        <w:ind w:right="-3543" w:rightChars="-1687" w:firstLine="5502" w:firstLineChars="1262"/>
        <w:outlineLvl w:val="0"/>
        <w:rPr>
          <w:rFonts w:ascii="黑体" w:hAnsi="黑体" w:eastAsia="黑体" w:cs="Times New Roman"/>
          <w:spacing w:val="-2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Times New Roman"/>
          <w:spacing w:val="-2"/>
          <w:sz w:val="44"/>
          <w:szCs w:val="44"/>
          <w:lang w:eastAsia="zh-CN"/>
        </w:rPr>
        <w:t>招聘需求明细表</w:t>
      </w:r>
    </w:p>
    <w:p>
      <w:pPr>
        <w:spacing w:line="338" w:lineRule="auto"/>
        <w:rPr>
          <w:rFonts w:ascii="Times New Roman" w:hAnsi="Times New Roman" w:cs="Times New Roman"/>
          <w:lang w:eastAsia="zh-CN"/>
        </w:rPr>
      </w:pPr>
    </w:p>
    <w:tbl>
      <w:tblPr>
        <w:tblStyle w:val="3"/>
        <w:tblpPr w:leftFromText="180" w:rightFromText="180" w:vertAnchor="page" w:horzAnchor="margin" w:tblpXSpec="center" w:tblpY="3061"/>
        <w:tblW w:w="122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709"/>
        <w:gridCol w:w="709"/>
        <w:gridCol w:w="3260"/>
        <w:gridCol w:w="3226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224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  <w:lang w:eastAsia="zh-CN"/>
              </w:rPr>
              <w:t>单位：济南市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滨河天城建设开发</w:t>
            </w:r>
            <w:r>
              <w:rPr>
                <w:rFonts w:ascii="黑体" w:hAnsi="黑体" w:eastAsia="黑体"/>
                <w:sz w:val="24"/>
                <w:szCs w:val="24"/>
                <w:lang w:eastAsia="zh-CN"/>
              </w:rPr>
              <w:t>有限公司</w:t>
            </w:r>
          </w:p>
          <w:p>
            <w:pPr>
              <w:spacing w:line="240" w:lineRule="exact"/>
              <w:rPr>
                <w:rFonts w:ascii="方正小标宋简体" w:hAnsi="宋体" w:eastAsia="方正小标宋简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现有人数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招聘人数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岗位职责</w:t>
            </w: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任职资格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（学历、经验、综合素质等）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岗位类别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招聘形式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土地熟化项目经理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负责依据现行政策，做好片区项目规划策划、土地征迁、土地供地等管理；负责做好片区资金需求、合同审批及资金拨付审核；负责日常会议记录、议题整理、信息收集、归档等工作。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1.土地资源管理或相关专业，本科及以上学历。2.三年以上相关工作经验。3.工作细致认真，稳定性强，积极主动，善于学习。有良好的文字及语言表达力。</w:t>
            </w:r>
            <w:r>
              <w:rPr>
                <w:rFonts w:hint="eastAsia" w:ascii="仿宋_GB2312" w:eastAsia="仿宋_GB2312"/>
                <w:sz w:val="18"/>
                <w:szCs w:val="18"/>
              </w:rPr>
              <w:t>4.熟练使用各种Office办公软件，良好的文案能力。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175" w:hanging="174" w:hangingChars="97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社会</w:t>
            </w:r>
            <w:r>
              <w:rPr>
                <w:rFonts w:hint="eastAsia" w:ascii="仿宋_GB2312" w:eastAsia="仿宋_GB2312"/>
                <w:sz w:val="18"/>
                <w:szCs w:val="18"/>
              </w:rPr>
              <w:t>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工程管理项目经理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负责具体项目工程现场施工管控，施工组织、工程进度、质量安全管理、监理单位管理等，并完成项目总下达的各项目标要求；负责前期设计介入、设计优化、设计变更等工作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1.本科及以上学历，工程造价、土木工程、建筑类等相关专业。 2.相关行业五年以上工程管理工作经验。3.有建造师等证书。4.具备良好的职业道德素质，抗压性强、高度责任心。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社会</w:t>
            </w:r>
            <w:r>
              <w:rPr>
                <w:rFonts w:hint="eastAsia" w:ascii="仿宋_GB2312" w:eastAsia="仿宋_GB2312"/>
                <w:sz w:val="18"/>
                <w:szCs w:val="18"/>
              </w:rPr>
              <w:t>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工程造价项目经理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负责目标成本编制及审核、招采工作、过程进度款审核支付、签证变更审核办理、负责各种成本台账建立、造价咨询单位管理工作、结算工作等。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1.工程造价相关专业本科及以上学历。2.相关行业五年以上项目管理工作经验。3.有造价工程师证书。4.熟练使用办公软件。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社会</w:t>
            </w:r>
            <w:r>
              <w:rPr>
                <w:rFonts w:hint="eastAsia" w:ascii="仿宋_GB2312" w:eastAsia="仿宋_GB2312"/>
                <w:sz w:val="18"/>
                <w:szCs w:val="18"/>
              </w:rPr>
              <w:t>招聘</w:t>
            </w:r>
          </w:p>
        </w:tc>
      </w:tr>
    </w:tbl>
    <w:p>
      <w:pPr>
        <w:framePr w:w="12302" w:wrap="auto" w:vAnchor="margin" w:hAnchor="text" w:x="1843" w:y="1"/>
        <w:rPr>
          <w:rFonts w:ascii="Times New Roman" w:hAnsi="Times New Roman" w:cs="Times New Roman"/>
          <w:lang w:eastAsia="zh-CN"/>
        </w:rPr>
        <w:sectPr>
          <w:pgSz w:w="16839" w:h="11906"/>
          <w:pgMar w:top="1440" w:right="1530" w:bottom="1440" w:left="1418" w:header="0" w:footer="0" w:gutter="0"/>
          <w:cols w:space="720" w:num="1"/>
          <w:docGrid w:linePitch="286" w:charSpace="0"/>
        </w:sectPr>
      </w:pPr>
    </w:p>
    <w:p>
      <w:pPr>
        <w:spacing w:before="130" w:line="221" w:lineRule="auto"/>
        <w:outlineLvl w:val="0"/>
        <w:rPr>
          <w:rFonts w:ascii="黑体" w:hAnsi="黑体" w:eastAsia="黑体" w:cs="Times New Roman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2"/>
          <w:sz w:val="32"/>
          <w:szCs w:val="32"/>
          <w:lang w:eastAsia="zh-CN"/>
        </w:rPr>
        <w:t>附件2：</w:t>
      </w:r>
    </w:p>
    <w:p>
      <w:pPr>
        <w:spacing w:before="140" w:line="223" w:lineRule="auto"/>
        <w:jc w:val="center"/>
        <w:outlineLvl w:val="0"/>
        <w:rPr>
          <w:rFonts w:hint="eastAsia" w:ascii="方正小标宋简体" w:hAnsi="宋体" w:eastAsia="方正小标宋简体" w:cs="Times New Roman"/>
          <w:bCs/>
          <w:spacing w:val="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pacing w:val="5"/>
          <w:sz w:val="44"/>
          <w:szCs w:val="44"/>
          <w:lang w:eastAsia="zh-CN"/>
        </w:rPr>
        <w:t>济南</w:t>
      </w:r>
      <w:r>
        <w:rPr>
          <w:rFonts w:hint="eastAsia" w:ascii="方正小标宋简体" w:eastAsia="方正小标宋简体" w:cs="Times New Roman" w:hAnsiTheme="minorEastAsia"/>
          <w:bCs/>
          <w:spacing w:val="5"/>
          <w:sz w:val="44"/>
          <w:szCs w:val="44"/>
          <w:lang w:eastAsia="zh-CN"/>
        </w:rPr>
        <w:t>市</w:t>
      </w:r>
      <w:r>
        <w:rPr>
          <w:rFonts w:hint="eastAsia" w:ascii="方正小标宋简体" w:hAnsi="宋体" w:eastAsia="方正小标宋简体" w:cs="Times New Roman"/>
          <w:bCs/>
          <w:spacing w:val="5"/>
          <w:sz w:val="44"/>
          <w:szCs w:val="44"/>
          <w:lang w:eastAsia="zh-CN"/>
        </w:rPr>
        <w:t>滨河天城建设开发有限公司</w:t>
      </w:r>
    </w:p>
    <w:p>
      <w:pPr>
        <w:spacing w:before="140" w:line="223" w:lineRule="auto"/>
        <w:jc w:val="center"/>
        <w:outlineLvl w:val="0"/>
        <w:rPr>
          <w:rFonts w:ascii="Times New Roman" w:hAnsi="Times New Roman" w:eastAsia="宋体" w:cs="Times New Roman"/>
          <w:sz w:val="43"/>
          <w:szCs w:val="43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pacing w:val="5"/>
          <w:sz w:val="44"/>
          <w:szCs w:val="44"/>
          <w:lang w:eastAsia="zh-CN"/>
        </w:rPr>
        <w:t>招聘报名信息表</w:t>
      </w:r>
    </w:p>
    <w:p>
      <w:pPr>
        <w:spacing w:before="49" w:line="211" w:lineRule="auto"/>
        <w:jc w:val="center"/>
        <w:rPr>
          <w:rFonts w:hint="eastAsia" w:ascii="Times New Roman" w:hAnsi="宋体" w:cs="Times New Roman"/>
          <w:b/>
          <w:bCs/>
          <w:spacing w:val="-5"/>
          <w:sz w:val="24"/>
          <w:szCs w:val="24"/>
          <w:lang w:eastAsia="zh-CN"/>
        </w:rPr>
      </w:pPr>
    </w:p>
    <w:p>
      <w:pPr>
        <w:spacing w:before="49" w:line="211" w:lineRule="auto"/>
        <w:jc w:val="right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宋体" w:eastAsia="宋体" w:cs="Times New Roman"/>
          <w:b/>
          <w:bCs/>
          <w:spacing w:val="-5"/>
          <w:sz w:val="24"/>
          <w:szCs w:val="24"/>
          <w:lang w:eastAsia="zh-CN"/>
        </w:rPr>
        <w:t>填表日期：</w:t>
      </w:r>
      <w:r>
        <w:rPr>
          <w:rFonts w:hint="eastAsia" w:ascii="Times New Roman" w:hAnsi="宋体" w:cs="Times New Roman"/>
          <w:b/>
          <w:bCs/>
          <w:spacing w:val="-5"/>
          <w:sz w:val="24"/>
          <w:szCs w:val="24"/>
          <w:lang w:eastAsia="zh-CN"/>
        </w:rPr>
        <w:t xml:space="preserve">     </w:t>
      </w:r>
      <w:r>
        <w:rPr>
          <w:rFonts w:ascii="Times New Roman" w:hAnsi="宋体" w:eastAsia="宋体" w:cs="Times New Roman"/>
          <w:b/>
          <w:bCs/>
          <w:spacing w:val="-5"/>
          <w:sz w:val="24"/>
          <w:szCs w:val="24"/>
          <w:lang w:eastAsia="zh-CN"/>
        </w:rPr>
        <w:t>年</w:t>
      </w:r>
      <w:r>
        <w:rPr>
          <w:rFonts w:hint="eastAsia" w:ascii="Times New Roman" w:hAnsi="宋体" w:cs="Times New Roman"/>
          <w:b/>
          <w:bCs/>
          <w:spacing w:val="-5"/>
          <w:sz w:val="24"/>
          <w:szCs w:val="24"/>
          <w:lang w:eastAsia="zh-CN"/>
        </w:rPr>
        <w:t xml:space="preserve">       </w:t>
      </w:r>
      <w:r>
        <w:rPr>
          <w:rFonts w:ascii="Times New Roman" w:hAnsi="宋体" w:eastAsia="宋体" w:cs="Times New Roman"/>
          <w:b/>
          <w:bCs/>
          <w:spacing w:val="-5"/>
          <w:sz w:val="24"/>
          <w:szCs w:val="24"/>
          <w:lang w:eastAsia="zh-CN"/>
        </w:rPr>
        <w:t>月</w:t>
      </w:r>
      <w:r>
        <w:rPr>
          <w:rFonts w:hint="eastAsia" w:ascii="Times New Roman" w:hAnsi="宋体" w:cs="Times New Roman"/>
          <w:b/>
          <w:bCs/>
          <w:spacing w:val="-5"/>
          <w:sz w:val="24"/>
          <w:szCs w:val="24"/>
          <w:lang w:eastAsia="zh-CN"/>
        </w:rPr>
        <w:t xml:space="preserve">      </w:t>
      </w:r>
      <w:r>
        <w:rPr>
          <w:rFonts w:ascii="Times New Roman" w:hAnsi="宋体" w:eastAsia="宋体" w:cs="Times New Roman"/>
          <w:b/>
          <w:bCs/>
          <w:spacing w:val="-5"/>
          <w:sz w:val="24"/>
          <w:szCs w:val="24"/>
          <w:lang w:eastAsia="zh-CN"/>
        </w:rPr>
        <w:t>日</w:t>
      </w:r>
    </w:p>
    <w:tbl>
      <w:tblPr>
        <w:tblStyle w:val="5"/>
        <w:tblW w:w="103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60"/>
        <w:gridCol w:w="336"/>
        <w:gridCol w:w="180"/>
        <w:gridCol w:w="304"/>
        <w:gridCol w:w="527"/>
        <w:gridCol w:w="240"/>
        <w:gridCol w:w="636"/>
        <w:gridCol w:w="249"/>
        <w:gridCol w:w="20"/>
        <w:gridCol w:w="130"/>
        <w:gridCol w:w="507"/>
        <w:gridCol w:w="98"/>
        <w:gridCol w:w="164"/>
        <w:gridCol w:w="488"/>
        <w:gridCol w:w="143"/>
        <w:gridCol w:w="449"/>
        <w:gridCol w:w="451"/>
        <w:gridCol w:w="397"/>
        <w:gridCol w:w="82"/>
        <w:gridCol w:w="535"/>
        <w:gridCol w:w="633"/>
        <w:gridCol w:w="407"/>
        <w:gridCol w:w="264"/>
        <w:gridCol w:w="41"/>
        <w:gridCol w:w="800"/>
        <w:gridCol w:w="9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64" w:type="dxa"/>
            <w:gridSpan w:val="2"/>
          </w:tcPr>
          <w:p>
            <w:pPr>
              <w:spacing w:before="198" w:line="214" w:lineRule="auto"/>
              <w:ind w:left="164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4"/>
                <w:sz w:val="24"/>
                <w:szCs w:val="24"/>
              </w:rPr>
              <w:t>应聘岗位</w:t>
            </w:r>
          </w:p>
        </w:tc>
        <w:tc>
          <w:tcPr>
            <w:tcW w:w="1587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2"/>
          </w:tcPr>
          <w:p>
            <w:pPr>
              <w:spacing w:before="43" w:line="223" w:lineRule="auto"/>
              <w:ind w:left="174" w:right="241" w:hanging="3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7"/>
                <w:sz w:val="24"/>
                <w:szCs w:val="24"/>
              </w:rPr>
              <w:t>期望</w:t>
            </w:r>
            <w:r>
              <w:rPr>
                <w:rFonts w:ascii="Times New Roman" w:hAnsi="FangSong_GB2312" w:eastAsia="FangSong_GB2312" w:cs="Times New Roman"/>
                <w:spacing w:val="-9"/>
                <w:sz w:val="24"/>
                <w:szCs w:val="24"/>
              </w:rPr>
              <w:t>薪金</w:t>
            </w:r>
          </w:p>
        </w:tc>
        <w:tc>
          <w:tcPr>
            <w:tcW w:w="1550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>
            <w:pPr>
              <w:spacing w:before="198" w:line="216" w:lineRule="auto"/>
              <w:ind w:left="172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4135" w:type="dxa"/>
            <w:gridSpan w:val="9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gridSpan w:val="2"/>
          </w:tcPr>
          <w:p>
            <w:pPr>
              <w:spacing w:before="194" w:line="216" w:lineRule="auto"/>
              <w:ind w:left="39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>
            <w:pPr>
              <w:spacing w:before="193" w:line="214" w:lineRule="auto"/>
              <w:ind w:left="12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6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4"/>
          </w:tcPr>
          <w:p>
            <w:pPr>
              <w:spacing w:before="39" w:line="223" w:lineRule="auto"/>
              <w:ind w:left="173" w:right="259" w:firstLine="2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21"/>
                <w:sz w:val="24"/>
                <w:szCs w:val="24"/>
              </w:rPr>
              <w:t>出生</w:t>
            </w:r>
            <w:r>
              <w:rPr>
                <w:rFonts w:ascii="Times New Roman" w:hAnsi="FangSong_GB2312" w:eastAsia="FangSong_GB2312" w:cs="Times New Roman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893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>
            <w:pPr>
              <w:spacing w:before="194" w:line="218" w:lineRule="auto"/>
              <w:ind w:left="202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014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extDirection w:val="tbRlV"/>
          </w:tcPr>
          <w:p>
            <w:pPr>
              <w:spacing w:before="193" w:line="208" w:lineRule="auto"/>
              <w:ind w:left="3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1"/>
                <w:sz w:val="24"/>
                <w:szCs w:val="24"/>
              </w:rPr>
              <w:t>婚否</w:t>
            </w:r>
          </w:p>
        </w:tc>
        <w:tc>
          <w:tcPr>
            <w:tcW w:w="71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before="194" w:line="219" w:lineRule="auto"/>
              <w:ind w:left="175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8"/>
                <w:sz w:val="24"/>
                <w:szCs w:val="24"/>
              </w:rPr>
              <w:t>子女</w:t>
            </w:r>
          </w:p>
        </w:tc>
        <w:tc>
          <w:tcPr>
            <w:tcW w:w="9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64" w:type="dxa"/>
            <w:gridSpan w:val="2"/>
          </w:tcPr>
          <w:p>
            <w:pPr>
              <w:spacing w:line="424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4" w:lineRule="auto"/>
              <w:ind w:left="403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8"/>
                <w:sz w:val="24"/>
                <w:szCs w:val="24"/>
              </w:rPr>
              <w:t>身高</w:t>
            </w:r>
          </w:p>
        </w:tc>
        <w:tc>
          <w:tcPr>
            <w:tcW w:w="82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>
            <w:pPr>
              <w:spacing w:line="424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6" w:lineRule="auto"/>
              <w:ind w:left="11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2"/>
                <w:sz w:val="24"/>
                <w:szCs w:val="24"/>
              </w:rPr>
              <w:t>体重</w:t>
            </w:r>
          </w:p>
        </w:tc>
        <w:tc>
          <w:tcPr>
            <w:tcW w:w="6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4"/>
          </w:tcPr>
          <w:p>
            <w:pPr>
              <w:spacing w:line="424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9" w:lineRule="auto"/>
              <w:ind w:left="17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5"/>
                <w:sz w:val="24"/>
                <w:szCs w:val="24"/>
              </w:rPr>
              <w:t>血型</w:t>
            </w:r>
          </w:p>
        </w:tc>
        <w:tc>
          <w:tcPr>
            <w:tcW w:w="893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269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28" w:lineRule="auto"/>
              <w:ind w:left="75" w:right="358" w:hanging="5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8"/>
                <w:sz w:val="24"/>
                <w:szCs w:val="24"/>
              </w:rPr>
              <w:t>政治</w:t>
            </w:r>
            <w:r>
              <w:rPr>
                <w:rFonts w:ascii="Times New Roman" w:hAnsi="FangSong_GB2312" w:eastAsia="FangSong_GB2312" w:cs="Times New Roman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1014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extDirection w:val="tbRlV"/>
          </w:tcPr>
          <w:p>
            <w:pPr>
              <w:spacing w:before="280" w:line="204" w:lineRule="auto"/>
              <w:ind w:left="37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53"/>
                <w:sz w:val="24"/>
                <w:szCs w:val="24"/>
              </w:rPr>
              <w:t>加入时间</w:t>
            </w:r>
          </w:p>
        </w:tc>
        <w:tc>
          <w:tcPr>
            <w:tcW w:w="71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line="269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31" w:lineRule="auto"/>
              <w:ind w:left="149" w:right="205" w:hanging="1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15"/>
                <w:sz w:val="24"/>
                <w:szCs w:val="24"/>
              </w:rPr>
              <w:t>能否</w:t>
            </w:r>
            <w:r>
              <w:rPr>
                <w:rFonts w:ascii="Times New Roman" w:hAnsi="FangSong_GB2312" w:eastAsia="FangSong_GB2312" w:cs="Times New Roman"/>
                <w:spacing w:val="-21"/>
                <w:sz w:val="24"/>
                <w:szCs w:val="24"/>
              </w:rPr>
              <w:t>出差</w:t>
            </w:r>
          </w:p>
        </w:tc>
        <w:tc>
          <w:tcPr>
            <w:tcW w:w="9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00" w:type="dxa"/>
            <w:gridSpan w:val="3"/>
          </w:tcPr>
          <w:p>
            <w:pPr>
              <w:spacing w:before="165" w:line="216" w:lineRule="auto"/>
              <w:ind w:left="33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6"/>
                <w:sz w:val="24"/>
                <w:szCs w:val="24"/>
              </w:rPr>
              <w:t>第一学历</w:t>
            </w:r>
          </w:p>
        </w:tc>
        <w:tc>
          <w:tcPr>
            <w:tcW w:w="101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5"/>
          </w:tcPr>
          <w:p>
            <w:pPr>
              <w:spacing w:before="165" w:line="214" w:lineRule="auto"/>
              <w:ind w:left="16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3314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</w:tcPr>
          <w:p>
            <w:pPr>
              <w:spacing w:before="165" w:line="214" w:lineRule="auto"/>
              <w:ind w:left="218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5"/>
                <w:sz w:val="24"/>
                <w:szCs w:val="24"/>
              </w:rPr>
              <w:t>毕业时间</w:t>
            </w:r>
          </w:p>
        </w:tc>
        <w:tc>
          <w:tcPr>
            <w:tcW w:w="181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0" w:type="dxa"/>
            <w:gridSpan w:val="3"/>
          </w:tcPr>
          <w:p>
            <w:pPr>
              <w:spacing w:before="196" w:line="221" w:lineRule="auto"/>
              <w:ind w:left="576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01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5"/>
          </w:tcPr>
          <w:p>
            <w:pPr>
              <w:spacing w:before="195" w:line="216" w:lineRule="auto"/>
              <w:ind w:left="161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3314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</w:tcPr>
          <w:p>
            <w:pPr>
              <w:spacing w:before="40" w:line="222" w:lineRule="auto"/>
              <w:ind w:left="457" w:right="137" w:hanging="241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4"/>
                <w:sz w:val="24"/>
                <w:szCs w:val="24"/>
              </w:rPr>
              <w:t>有无其他</w:t>
            </w:r>
            <w:r>
              <w:rPr>
                <w:rFonts w:ascii="Times New Roman" w:hAnsi="FangSong_GB2312" w:eastAsia="FangSong_GB2312" w:cs="Times New Roman"/>
                <w:spacing w:val="-9"/>
                <w:sz w:val="24"/>
                <w:szCs w:val="24"/>
              </w:rPr>
              <w:t>证书</w:t>
            </w:r>
          </w:p>
        </w:tc>
        <w:tc>
          <w:tcPr>
            <w:tcW w:w="181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11" w:type="dxa"/>
            <w:gridSpan w:val="6"/>
          </w:tcPr>
          <w:p>
            <w:pPr>
              <w:spacing w:before="41" w:line="222" w:lineRule="auto"/>
              <w:ind w:left="113" w:right="102" w:firstLine="242"/>
              <w:rPr>
                <w:rFonts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FangSong_GB2312" w:eastAsia="FangSong_GB2312" w:cs="Times New Roman"/>
                <w:spacing w:val="-2"/>
                <w:sz w:val="24"/>
                <w:szCs w:val="24"/>
                <w:lang w:eastAsia="zh-CN"/>
              </w:rPr>
              <w:t>后续培训教育情况</w:t>
            </w:r>
            <w:r>
              <w:rPr>
                <w:rFonts w:ascii="Times New Roman" w:hAnsi="FangSong_GB2312" w:eastAsia="FangSong_GB2312" w:cs="Times New Roman"/>
                <w:spacing w:val="-7"/>
                <w:sz w:val="24"/>
                <w:szCs w:val="24"/>
                <w:lang w:eastAsia="zh-CN"/>
              </w:rPr>
              <w:t>（请注明函授、自考）</w:t>
            </w:r>
          </w:p>
        </w:tc>
        <w:tc>
          <w:tcPr>
            <w:tcW w:w="7710" w:type="dxa"/>
            <w:gridSpan w:val="21"/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00" w:type="dxa"/>
            <w:gridSpan w:val="3"/>
          </w:tcPr>
          <w:p>
            <w:pPr>
              <w:spacing w:before="166" w:line="214" w:lineRule="auto"/>
              <w:ind w:left="217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5"/>
                <w:sz w:val="24"/>
                <w:szCs w:val="24"/>
              </w:rPr>
              <w:t>户籍所在地</w:t>
            </w:r>
          </w:p>
        </w:tc>
        <w:tc>
          <w:tcPr>
            <w:tcW w:w="125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gridSpan w:val="6"/>
          </w:tcPr>
          <w:p>
            <w:pPr>
              <w:spacing w:before="167" w:line="216" w:lineRule="auto"/>
              <w:ind w:left="146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3"/>
          </w:tcPr>
          <w:p>
            <w:pPr>
              <w:spacing w:before="166" w:line="214" w:lineRule="auto"/>
              <w:ind w:left="129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208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00" w:type="dxa"/>
            <w:gridSpan w:val="3"/>
          </w:tcPr>
          <w:p>
            <w:pPr>
              <w:spacing w:before="168" w:line="216" w:lineRule="auto"/>
              <w:ind w:left="125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4"/>
                <w:sz w:val="24"/>
                <w:szCs w:val="24"/>
              </w:rPr>
              <w:t>现居住住址</w:t>
            </w:r>
          </w:p>
        </w:tc>
        <w:tc>
          <w:tcPr>
            <w:tcW w:w="5065" w:type="dxa"/>
            <w:gridSpan w:val="1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3"/>
          </w:tcPr>
          <w:p>
            <w:pPr>
              <w:spacing w:before="168" w:line="214" w:lineRule="auto"/>
              <w:ind w:left="126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8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321" w:type="dxa"/>
            <w:gridSpan w:val="27"/>
          </w:tcPr>
          <w:p>
            <w:pPr>
              <w:spacing w:before="184" w:line="214" w:lineRule="auto"/>
              <w:ind w:left="3722"/>
              <w:rPr>
                <w:rFonts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FangSong_GB2312" w:eastAsia="FangSong_GB2312" w:cs="Times New Roman"/>
                <w:b/>
                <w:bCs/>
                <w:spacing w:val="-5"/>
                <w:sz w:val="24"/>
                <w:szCs w:val="24"/>
                <w:lang w:eastAsia="zh-CN"/>
              </w:rPr>
              <w:t>教育经历（从高中起）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80" w:type="dxa"/>
            <w:gridSpan w:val="4"/>
          </w:tcPr>
          <w:p>
            <w:pPr>
              <w:spacing w:before="167" w:line="215" w:lineRule="auto"/>
              <w:ind w:left="419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3363" w:type="dxa"/>
            <w:gridSpan w:val="11"/>
          </w:tcPr>
          <w:p>
            <w:pPr>
              <w:spacing w:before="167" w:line="216" w:lineRule="auto"/>
              <w:ind w:left="1222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6"/>
                <w:sz w:val="24"/>
                <w:szCs w:val="24"/>
              </w:rPr>
              <w:t>学校名称</w:t>
            </w:r>
          </w:p>
        </w:tc>
        <w:tc>
          <w:tcPr>
            <w:tcW w:w="1440" w:type="dxa"/>
            <w:gridSpan w:val="4"/>
          </w:tcPr>
          <w:p>
            <w:pPr>
              <w:spacing w:before="166" w:line="214" w:lineRule="auto"/>
              <w:ind w:left="247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4"/>
                <w:sz w:val="24"/>
                <w:szCs w:val="24"/>
              </w:rPr>
              <w:t>担任职务</w:t>
            </w:r>
          </w:p>
        </w:tc>
        <w:tc>
          <w:tcPr>
            <w:tcW w:w="1657" w:type="dxa"/>
            <w:gridSpan w:val="4"/>
          </w:tcPr>
          <w:p>
            <w:pPr>
              <w:spacing w:before="167" w:line="218" w:lineRule="auto"/>
              <w:ind w:left="485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6"/>
                <w:sz w:val="24"/>
                <w:szCs w:val="24"/>
              </w:rPr>
              <w:t>证明人</w:t>
            </w:r>
          </w:p>
        </w:tc>
        <w:tc>
          <w:tcPr>
            <w:tcW w:w="2081" w:type="dxa"/>
            <w:gridSpan w:val="4"/>
          </w:tcPr>
          <w:p>
            <w:pPr>
              <w:spacing w:before="166" w:line="214" w:lineRule="auto"/>
              <w:ind w:left="215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证明人联系方式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8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gridSpan w:val="11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gridSpan w:val="11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gridSpan w:val="11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21" w:type="dxa"/>
            <w:gridSpan w:val="27"/>
          </w:tcPr>
          <w:p>
            <w:pPr>
              <w:spacing w:before="207" w:line="216" w:lineRule="auto"/>
              <w:ind w:left="433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b/>
                <w:bCs/>
                <w:spacing w:val="-14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04" w:type="dxa"/>
          </w:tcPr>
          <w:p>
            <w:pPr>
              <w:spacing w:before="52" w:line="227" w:lineRule="auto"/>
              <w:ind w:left="240" w:right="210" w:hanging="2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6"/>
                <w:sz w:val="24"/>
                <w:szCs w:val="24"/>
              </w:rPr>
              <w:t>起止</w:t>
            </w:r>
            <w:r>
              <w:rPr>
                <w:rFonts w:ascii="Times New Roman" w:hAnsi="FangSong_GB2312" w:eastAsia="FangSong_GB2312" w:cs="Times New Roman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1947" w:type="dxa"/>
            <w:gridSpan w:val="6"/>
          </w:tcPr>
          <w:p>
            <w:pPr>
              <w:spacing w:before="209" w:line="216" w:lineRule="auto"/>
              <w:ind w:left="51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公司名称</w:t>
            </w:r>
          </w:p>
        </w:tc>
        <w:tc>
          <w:tcPr>
            <w:tcW w:w="905" w:type="dxa"/>
            <w:gridSpan w:val="3"/>
          </w:tcPr>
          <w:p>
            <w:pPr>
              <w:spacing w:before="52" w:line="227" w:lineRule="auto"/>
              <w:ind w:left="254" w:right="184" w:hanging="7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7"/>
                <w:sz w:val="24"/>
                <w:szCs w:val="24"/>
              </w:rPr>
              <w:t>担任</w:t>
            </w:r>
            <w:r>
              <w:rPr>
                <w:rFonts w:ascii="Times New Roman" w:hAnsi="FangSong_GB2312" w:eastAsia="FangSong_GB2312" w:cs="Times New Roman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899" w:type="dxa"/>
            <w:gridSpan w:val="4"/>
          </w:tcPr>
          <w:p>
            <w:pPr>
              <w:spacing w:before="209" w:line="214" w:lineRule="auto"/>
              <w:ind w:left="249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9"/>
                <w:sz w:val="24"/>
                <w:szCs w:val="24"/>
              </w:rPr>
              <w:t>薪资</w:t>
            </w:r>
          </w:p>
        </w:tc>
        <w:tc>
          <w:tcPr>
            <w:tcW w:w="1080" w:type="dxa"/>
            <w:gridSpan w:val="3"/>
          </w:tcPr>
          <w:p>
            <w:pPr>
              <w:spacing w:before="209" w:line="218" w:lineRule="auto"/>
              <w:ind w:left="221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6"/>
                <w:sz w:val="24"/>
                <w:szCs w:val="24"/>
              </w:rPr>
              <w:t>证明人</w:t>
            </w:r>
          </w:p>
        </w:tc>
        <w:tc>
          <w:tcPr>
            <w:tcW w:w="1465" w:type="dxa"/>
            <w:gridSpan w:val="4"/>
          </w:tcPr>
          <w:p>
            <w:pPr>
              <w:spacing w:before="209" w:line="214" w:lineRule="auto"/>
              <w:ind w:left="274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3121" w:type="dxa"/>
            <w:gridSpan w:val="6"/>
          </w:tcPr>
          <w:p>
            <w:pPr>
              <w:spacing w:before="209" w:line="214" w:lineRule="auto"/>
              <w:ind w:left="110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FangSong_GB2312" w:eastAsia="FangSong_GB2312" w:cs="Times New Roman"/>
                <w:spacing w:val="-6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35" w:line="233" w:lineRule="auto"/>
        <w:ind w:left="1021" w:right="1092" w:firstLine="11"/>
        <w:rPr>
          <w:rFonts w:ascii="Times New Roman" w:hAnsi="Times New Roman" w:eastAsia="楷体" w:cs="Times New Roman"/>
          <w:sz w:val="24"/>
          <w:szCs w:val="24"/>
          <w:lang w:eastAsia="zh-CN"/>
        </w:rPr>
      </w:pPr>
      <w:r>
        <w:rPr>
          <w:rFonts w:ascii="Times New Roman" w:hAnsi="楷体" w:eastAsia="楷体" w:cs="Times New Roman"/>
          <w:spacing w:val="-6"/>
          <w:sz w:val="24"/>
          <w:szCs w:val="24"/>
          <w:lang w:eastAsia="zh-CN"/>
        </w:rPr>
        <w:t>注：以上信息的真实性由填表者本人负责，如发现提供虚假信息，将取消报名、</w:t>
      </w:r>
      <w:r>
        <w:rPr>
          <w:rFonts w:ascii="Times New Roman" w:hAnsi="楷体" w:eastAsia="楷体" w:cs="Times New Roman"/>
          <w:spacing w:val="-5"/>
          <w:sz w:val="24"/>
          <w:szCs w:val="24"/>
          <w:lang w:eastAsia="zh-CN"/>
        </w:rPr>
        <w:t>考试及聘用资格。</w:t>
      </w:r>
    </w:p>
    <w:sectPr>
      <w:pgSz w:w="11906" w:h="16839"/>
      <w:pgMar w:top="1431" w:right="790" w:bottom="0" w:left="78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3"/>
    <w:rsid w:val="000C4072"/>
    <w:rsid w:val="000F7855"/>
    <w:rsid w:val="00115227"/>
    <w:rsid w:val="0016624C"/>
    <w:rsid w:val="00197241"/>
    <w:rsid w:val="00197355"/>
    <w:rsid w:val="0026633F"/>
    <w:rsid w:val="002776CF"/>
    <w:rsid w:val="00282B16"/>
    <w:rsid w:val="002B7C42"/>
    <w:rsid w:val="002D1D2F"/>
    <w:rsid w:val="003C75A9"/>
    <w:rsid w:val="003F710D"/>
    <w:rsid w:val="004C4C3E"/>
    <w:rsid w:val="00800105"/>
    <w:rsid w:val="00917249"/>
    <w:rsid w:val="00921A08"/>
    <w:rsid w:val="00A5607D"/>
    <w:rsid w:val="00AA68CA"/>
    <w:rsid w:val="00B441CC"/>
    <w:rsid w:val="00BB0C36"/>
    <w:rsid w:val="00BD7872"/>
    <w:rsid w:val="00C5204D"/>
    <w:rsid w:val="00CF5771"/>
    <w:rsid w:val="00D92574"/>
    <w:rsid w:val="00DD343A"/>
    <w:rsid w:val="00DE386E"/>
    <w:rsid w:val="00E32CED"/>
    <w:rsid w:val="00E94411"/>
    <w:rsid w:val="00EB5779"/>
    <w:rsid w:val="00EC010A"/>
    <w:rsid w:val="00ED6E9C"/>
    <w:rsid w:val="00EF2C62"/>
    <w:rsid w:val="00F07552"/>
    <w:rsid w:val="00F35255"/>
    <w:rsid w:val="00F452E5"/>
    <w:rsid w:val="00F50D01"/>
    <w:rsid w:val="00FB20AF"/>
    <w:rsid w:val="00FC0D43"/>
    <w:rsid w:val="34D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2506</Words>
  <Characters>2563</Characters>
  <Lines>21</Lines>
  <Paragraphs>5</Paragraphs>
  <TotalTime>250</TotalTime>
  <ScaleCrop>false</ScaleCrop>
  <LinksUpToDate>false</LinksUpToDate>
  <CharactersWithSpaces>2609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2024-05-13T02:05:00Z</dcterms:created>
  <dc:creator>Administrator</dc:creator>
  <cp:lastModifiedBy>hp</cp:lastModifiedBy>
  <cp:lastPrinted>2024-05-28T03:29:00Z</cp:lastPrinted>
  <dcterms:modified xsi:type="dcterms:W3CDTF">2024-05-28T06:32:58Z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2024-04-22T10:08:59Z</vt:filetime>
  </property>
  <property fmtid="{D5CDD505-2E9C-101B-9397-08002B2CF9AE}" pid="4" name="KSOProductBuildVer">
    <vt:lpwstr>2052-12.1.0.16929</vt:lpwstr>
  </property>
  <property fmtid="{D5CDD505-2E9C-101B-9397-08002B2CF9AE}" pid="5" name="ICV">
    <vt:lpwstr>90EB13C9CF6E4CB0BC76BADAF467B94E_13</vt:lpwstr>
  </property>
</Properties>
</file>